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B8" w:rsidRPr="0088689D" w:rsidRDefault="001D52BA" w:rsidP="003B0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D52BA">
        <w:rPr>
          <w:rFonts w:ascii="Times New Roman" w:hAnsi="Times New Roman" w:cs="Times New Roman"/>
          <w:b/>
          <w:sz w:val="28"/>
        </w:rPr>
        <w:t>13</w:t>
      </w:r>
      <w:r w:rsidR="003B0CB8" w:rsidRPr="001D52BA">
        <w:rPr>
          <w:rFonts w:ascii="Times New Roman" w:hAnsi="Times New Roman" w:cs="Times New Roman"/>
          <w:b/>
          <w:sz w:val="28"/>
        </w:rPr>
        <w:t xml:space="preserve">.10.2021 </w:t>
      </w:r>
      <w:r w:rsidR="003B0CB8"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 w:rsidR="003B0CB8">
        <w:rPr>
          <w:rFonts w:ascii="Times New Roman" w:hAnsi="Times New Roman" w:cs="Times New Roman"/>
          <w:b/>
          <w:sz w:val="28"/>
        </w:rPr>
        <w:t xml:space="preserve">    </w:t>
      </w:r>
      <w:r w:rsidR="003B0CB8"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 w:rsidR="003B0CB8"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3B0CB8" w:rsidRDefault="003B0CB8" w:rsidP="003B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CB8" w:rsidRDefault="003B0CB8" w:rsidP="003B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3B0CB8" w:rsidRDefault="003B0CB8" w:rsidP="003B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3B0CB8" w:rsidRDefault="003B0CB8" w:rsidP="003B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3B0CB8" w:rsidRPr="00E319EE" w:rsidRDefault="003B0CB8" w:rsidP="003B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Семинарское занятие №3</w:t>
      </w:r>
    </w:p>
    <w:p w:rsidR="003B0CB8" w:rsidRPr="00E650E1" w:rsidRDefault="003B0CB8" w:rsidP="003B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E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B0CB8">
        <w:rPr>
          <w:rFonts w:ascii="Times New Roman" w:hAnsi="Times New Roman" w:cs="Times New Roman"/>
          <w:b/>
          <w:sz w:val="28"/>
          <w:szCs w:val="28"/>
        </w:rPr>
        <w:t>Организация технического нормирования</w:t>
      </w:r>
    </w:p>
    <w:p w:rsidR="003B0CB8" w:rsidRDefault="003B0CB8" w:rsidP="003B0C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</w:t>
      </w:r>
    </w:p>
    <w:p w:rsidR="003B0CB8" w:rsidRDefault="003B0CB8" w:rsidP="003B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4501E">
        <w:t xml:space="preserve"> </w:t>
      </w:r>
      <w:r w:rsidRPr="0054501E">
        <w:rPr>
          <w:rFonts w:ascii="Times New Roman" w:hAnsi="Times New Roman" w:cs="Times New Roman"/>
          <w:sz w:val="28"/>
        </w:rPr>
        <w:t>обобщить и закрепить знания</w:t>
      </w:r>
      <w:r>
        <w:rPr>
          <w:rFonts w:ascii="Times New Roman" w:hAnsi="Times New Roman" w:cs="Times New Roman"/>
          <w:sz w:val="28"/>
        </w:rPr>
        <w:t xml:space="preserve"> по теме</w:t>
      </w:r>
      <w:r w:rsidRPr="00E319EE">
        <w:rPr>
          <w:rFonts w:ascii="Times New Roman" w:hAnsi="Times New Roman" w:cs="Times New Roman"/>
          <w:sz w:val="28"/>
        </w:rPr>
        <w:t>;</w:t>
      </w:r>
    </w:p>
    <w:p w:rsidR="003B0CB8" w:rsidRPr="00E319EE" w:rsidRDefault="003B0CB8" w:rsidP="003B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 w:rsidRPr="00E319EE">
        <w:rPr>
          <w:rFonts w:ascii="Times New Roman" w:hAnsi="Times New Roman" w:cs="Times New Roman"/>
          <w:sz w:val="28"/>
        </w:rPr>
        <w:t>– воспитание интереса к выбранной специальности</w:t>
      </w:r>
      <w:r>
        <w:rPr>
          <w:rFonts w:ascii="Times New Roman" w:hAnsi="Times New Roman" w:cs="Times New Roman"/>
          <w:sz w:val="28"/>
        </w:rPr>
        <w:t>, привлечение студентов к самостоятельной творческой работе</w:t>
      </w:r>
      <w:r w:rsidRPr="00E319EE">
        <w:rPr>
          <w:rFonts w:ascii="Times New Roman" w:hAnsi="Times New Roman" w:cs="Times New Roman"/>
          <w:sz w:val="28"/>
        </w:rPr>
        <w:t>;</w:t>
      </w:r>
    </w:p>
    <w:p w:rsidR="003B0CB8" w:rsidRPr="00E319EE" w:rsidRDefault="003B0CB8" w:rsidP="003B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 w:rsidRPr="00E319EE">
        <w:rPr>
          <w:rFonts w:ascii="Times New Roman" w:hAnsi="Times New Roman" w:cs="Times New Roman"/>
          <w:sz w:val="28"/>
        </w:rPr>
        <w:t xml:space="preserve"> развитие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319EE">
        <w:rPr>
          <w:rFonts w:ascii="Times New Roman" w:hAnsi="Times New Roman" w:cs="Times New Roman"/>
          <w:sz w:val="28"/>
        </w:rPr>
        <w:t>умения анализировать, сравнивать и обобщать полученную информацию</w:t>
      </w:r>
      <w:r>
        <w:rPr>
          <w:rFonts w:ascii="Times New Roman" w:hAnsi="Times New Roman" w:cs="Times New Roman"/>
          <w:sz w:val="28"/>
        </w:rPr>
        <w:t xml:space="preserve">, творчески мыслить. </w:t>
      </w:r>
    </w:p>
    <w:p w:rsidR="003B0CB8" w:rsidRPr="0054501E" w:rsidRDefault="003B0CB8" w:rsidP="003B0C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501E">
        <w:rPr>
          <w:rFonts w:ascii="Times New Roman" w:eastAsia="Times New Roman" w:hAnsi="Times New Roman" w:cs="Times New Roman"/>
          <w:sz w:val="28"/>
          <w:szCs w:val="28"/>
        </w:rPr>
        <w:t xml:space="preserve">ответить на теоретические вопросы и выполнить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</w:t>
      </w:r>
      <w:r w:rsidRPr="00545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CB8" w:rsidRPr="00E319EE" w:rsidRDefault="003B0CB8" w:rsidP="003B0C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данного занятия способствует расширению кругозора будущего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звена в сфере эксплуатации транспортного электрооборудования и автоматики на автомобильном транспорте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CB8" w:rsidRDefault="003B0CB8" w:rsidP="003B0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CB8" w:rsidRDefault="003B0CB8" w:rsidP="003B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Задание студентам:</w:t>
      </w:r>
    </w:p>
    <w:p w:rsidR="003B0CB8" w:rsidRDefault="003B0CB8" w:rsidP="003B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E56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Выполните</w:t>
      </w:r>
      <w:r w:rsidRPr="00D73C38">
        <w:rPr>
          <w:rFonts w:ascii="Times New Roman" w:hAnsi="Times New Roman" w:cs="Times New Roman"/>
          <w:sz w:val="28"/>
        </w:rPr>
        <w:t xml:space="preserve"> </w:t>
      </w:r>
      <w:r w:rsidR="006E0CEF">
        <w:rPr>
          <w:rFonts w:ascii="Times New Roman" w:hAnsi="Times New Roman" w:cs="Times New Roman"/>
          <w:sz w:val="28"/>
        </w:rPr>
        <w:t>практические</w:t>
      </w:r>
      <w:r>
        <w:rPr>
          <w:rFonts w:ascii="Times New Roman" w:hAnsi="Times New Roman" w:cs="Times New Roman"/>
          <w:sz w:val="28"/>
        </w:rPr>
        <w:t xml:space="preserve"> задания;</w:t>
      </w:r>
    </w:p>
    <w:p w:rsidR="006A0155" w:rsidRDefault="006A0155" w:rsidP="003B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Выполните</w:t>
      </w:r>
      <w:r w:rsidRPr="00D73C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тестовые задания.</w:t>
      </w:r>
    </w:p>
    <w:p w:rsidR="003B0CB8" w:rsidRDefault="006A0155" w:rsidP="003B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B0CB8">
        <w:rPr>
          <w:rFonts w:ascii="Times New Roman" w:hAnsi="Times New Roman" w:cs="Times New Roman"/>
          <w:sz w:val="28"/>
        </w:rPr>
        <w:t>.</w:t>
      </w:r>
      <w:r w:rsidR="003B0CB8">
        <w:rPr>
          <w:rFonts w:ascii="Times New Roman" w:eastAsia="Times New Roman" w:hAnsi="Times New Roman" w:cs="Times New Roman"/>
          <w:sz w:val="28"/>
          <w:szCs w:val="28"/>
        </w:rPr>
        <w:t xml:space="preserve"> Дайте ответ на контрольные вопросы</w:t>
      </w:r>
      <w:r w:rsidR="003B0CB8">
        <w:rPr>
          <w:rFonts w:ascii="Times New Roman" w:hAnsi="Times New Roman" w:cs="Times New Roman"/>
          <w:sz w:val="28"/>
        </w:rPr>
        <w:t>;</w:t>
      </w:r>
    </w:p>
    <w:p w:rsidR="003B0CB8" w:rsidRDefault="003B0CB8" w:rsidP="003B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тветы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тестовые задания и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контрольные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6A0155">
        <w:rPr>
          <w:rFonts w:ascii="Times New Roman" w:eastAsia="Times New Roman" w:hAnsi="Times New Roman" w:cs="Times New Roman"/>
          <w:sz w:val="28"/>
          <w:szCs w:val="28"/>
        </w:rPr>
        <w:t xml:space="preserve"> выполненные практические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</w:t>
      </w:r>
      <w:r>
        <w:rPr>
          <w:rFonts w:ascii="Times New Roman" w:hAnsi="Times New Roman" w:cs="Times New Roman"/>
          <w:sz w:val="28"/>
        </w:rPr>
        <w:t>и отправьте на электронный адрес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4414B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5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4414B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="001D52BA" w:rsidRPr="001D52BA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B01D76" w:rsidRDefault="00B01D76" w:rsidP="00B0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2BA" w:rsidRDefault="001D52BA" w:rsidP="00B0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2BA" w:rsidRDefault="001D52BA" w:rsidP="00B0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CEF" w:rsidRPr="001D52BA" w:rsidRDefault="000F19B8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BA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634A10" w:rsidRDefault="006E0CEF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B8">
        <w:rPr>
          <w:rFonts w:ascii="Times New Roman" w:hAnsi="Times New Roman" w:cs="Times New Roman"/>
          <w:sz w:val="28"/>
          <w:szCs w:val="28"/>
        </w:rPr>
        <w:t xml:space="preserve"> Рассчитать норму выработки в </w:t>
      </w:r>
      <w:proofErr w:type="spellStart"/>
      <w:r w:rsidRPr="000F19B8">
        <w:rPr>
          <w:rFonts w:ascii="Times New Roman" w:hAnsi="Times New Roman" w:cs="Times New Roman"/>
          <w:sz w:val="28"/>
          <w:szCs w:val="28"/>
        </w:rPr>
        <w:t>тонно</w:t>
      </w:r>
      <w:proofErr w:type="spellEnd"/>
      <w:r w:rsidRPr="000F19B8">
        <w:rPr>
          <w:rFonts w:ascii="Times New Roman" w:hAnsi="Times New Roman" w:cs="Times New Roman"/>
          <w:sz w:val="28"/>
          <w:szCs w:val="28"/>
        </w:rPr>
        <w:t xml:space="preserve">-килограммах на перевозку груза автомобилями на основе нормативов. </w:t>
      </w:r>
    </w:p>
    <w:p w:rsidR="00634A10" w:rsidRDefault="006E0CEF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B8">
        <w:rPr>
          <w:rFonts w:ascii="Times New Roman" w:hAnsi="Times New Roman" w:cs="Times New Roman"/>
          <w:sz w:val="28"/>
          <w:szCs w:val="28"/>
        </w:rPr>
        <w:t xml:space="preserve">Исходные данные: </w:t>
      </w:r>
    </w:p>
    <w:p w:rsidR="00634A10" w:rsidRDefault="006E0CEF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B8">
        <w:rPr>
          <w:rFonts w:ascii="Times New Roman" w:hAnsi="Times New Roman" w:cs="Times New Roman"/>
          <w:sz w:val="28"/>
          <w:szCs w:val="28"/>
        </w:rPr>
        <w:t xml:space="preserve">1. Расстояние (L) – 19 км. </w:t>
      </w:r>
    </w:p>
    <w:p w:rsidR="00634A10" w:rsidRDefault="006E0CEF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B8">
        <w:rPr>
          <w:rFonts w:ascii="Times New Roman" w:hAnsi="Times New Roman" w:cs="Times New Roman"/>
          <w:sz w:val="28"/>
          <w:szCs w:val="28"/>
        </w:rPr>
        <w:t>2. Скорость автомобиля с грузом (</w:t>
      </w:r>
      <w:proofErr w:type="spellStart"/>
      <w:proofErr w:type="gramStart"/>
      <w:r w:rsidRPr="000F19B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F19B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F19B8">
        <w:rPr>
          <w:rFonts w:ascii="Times New Roman" w:hAnsi="Times New Roman" w:cs="Times New Roman"/>
          <w:sz w:val="28"/>
          <w:szCs w:val="28"/>
        </w:rPr>
        <w:t xml:space="preserve">) – 60 км/час. </w:t>
      </w:r>
    </w:p>
    <w:p w:rsidR="00634A10" w:rsidRDefault="006E0CEF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B8">
        <w:rPr>
          <w:rFonts w:ascii="Times New Roman" w:hAnsi="Times New Roman" w:cs="Times New Roman"/>
          <w:sz w:val="28"/>
          <w:szCs w:val="28"/>
        </w:rPr>
        <w:t>3. Скорость пустого автомобиля (</w:t>
      </w:r>
      <w:proofErr w:type="spellStart"/>
      <w:proofErr w:type="gramStart"/>
      <w:r w:rsidRPr="000F19B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F19B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F19B8">
        <w:rPr>
          <w:rFonts w:ascii="Times New Roman" w:hAnsi="Times New Roman" w:cs="Times New Roman"/>
          <w:sz w:val="28"/>
          <w:szCs w:val="28"/>
        </w:rPr>
        <w:t xml:space="preserve">) – 75 км/час. </w:t>
      </w:r>
    </w:p>
    <w:p w:rsidR="00634A10" w:rsidRDefault="006E0CEF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B8">
        <w:rPr>
          <w:rFonts w:ascii="Times New Roman" w:hAnsi="Times New Roman" w:cs="Times New Roman"/>
          <w:sz w:val="28"/>
          <w:szCs w:val="28"/>
        </w:rPr>
        <w:t>4. Время погрузки (</w:t>
      </w:r>
      <w:proofErr w:type="spellStart"/>
      <w:proofErr w:type="gramStart"/>
      <w:r w:rsidRPr="000F19B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0F19B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F19B8">
        <w:rPr>
          <w:rFonts w:ascii="Times New Roman" w:hAnsi="Times New Roman" w:cs="Times New Roman"/>
          <w:sz w:val="28"/>
          <w:szCs w:val="28"/>
        </w:rPr>
        <w:t xml:space="preserve">) – 12 мин. </w:t>
      </w:r>
    </w:p>
    <w:p w:rsidR="00634A10" w:rsidRDefault="006E0CEF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B8">
        <w:rPr>
          <w:rFonts w:ascii="Times New Roman" w:hAnsi="Times New Roman" w:cs="Times New Roman"/>
          <w:sz w:val="28"/>
          <w:szCs w:val="28"/>
        </w:rPr>
        <w:t>5. Время разгрузки (</w:t>
      </w:r>
      <w:proofErr w:type="spellStart"/>
      <w:proofErr w:type="gramStart"/>
      <w:r w:rsidRPr="000F19B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0F19B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F19B8">
        <w:rPr>
          <w:rFonts w:ascii="Times New Roman" w:hAnsi="Times New Roman" w:cs="Times New Roman"/>
          <w:sz w:val="28"/>
          <w:szCs w:val="28"/>
        </w:rPr>
        <w:t xml:space="preserve">) – 10 мин. </w:t>
      </w:r>
    </w:p>
    <w:p w:rsidR="00634A10" w:rsidRDefault="006E0CEF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B8">
        <w:rPr>
          <w:rFonts w:ascii="Times New Roman" w:hAnsi="Times New Roman" w:cs="Times New Roman"/>
          <w:sz w:val="28"/>
          <w:szCs w:val="28"/>
        </w:rPr>
        <w:t xml:space="preserve">6. Грузоподъемность автомобиля (Q) – 7 т. </w:t>
      </w:r>
    </w:p>
    <w:p w:rsidR="00634A10" w:rsidRDefault="006E0CEF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B8">
        <w:rPr>
          <w:rFonts w:ascii="Times New Roman" w:hAnsi="Times New Roman" w:cs="Times New Roman"/>
          <w:sz w:val="28"/>
          <w:szCs w:val="28"/>
        </w:rPr>
        <w:t>7. Коэффициент использования грузоподъемности (</w:t>
      </w:r>
      <w:proofErr w:type="spellStart"/>
      <w:r w:rsidRPr="000F19B8">
        <w:rPr>
          <w:rFonts w:ascii="Times New Roman" w:hAnsi="Times New Roman" w:cs="Times New Roman"/>
          <w:sz w:val="28"/>
          <w:szCs w:val="28"/>
        </w:rPr>
        <w:t>kQ</w:t>
      </w:r>
      <w:proofErr w:type="spellEnd"/>
      <w:r w:rsidRPr="000F19B8">
        <w:rPr>
          <w:rFonts w:ascii="Times New Roman" w:hAnsi="Times New Roman" w:cs="Times New Roman"/>
          <w:sz w:val="28"/>
          <w:szCs w:val="28"/>
        </w:rPr>
        <w:t xml:space="preserve">) – 0,8. </w:t>
      </w:r>
    </w:p>
    <w:p w:rsidR="00634A10" w:rsidRDefault="006E0CEF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B8">
        <w:rPr>
          <w:rFonts w:ascii="Times New Roman" w:hAnsi="Times New Roman" w:cs="Times New Roman"/>
          <w:sz w:val="28"/>
          <w:szCs w:val="28"/>
        </w:rPr>
        <w:t xml:space="preserve">8. Подготовительно-заключительное время (ПЗ) – 45 мин. </w:t>
      </w:r>
    </w:p>
    <w:p w:rsidR="009657EC" w:rsidRPr="000F19B8" w:rsidRDefault="006E0CEF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B8">
        <w:rPr>
          <w:rFonts w:ascii="Times New Roman" w:hAnsi="Times New Roman" w:cs="Times New Roman"/>
          <w:sz w:val="28"/>
          <w:szCs w:val="28"/>
        </w:rPr>
        <w:t>9. Время обслуживания рабочего места (ОБ) – 45 мин.</w:t>
      </w:r>
    </w:p>
    <w:p w:rsidR="00F6782B" w:rsidRPr="001D52BA" w:rsidRDefault="00F6782B" w:rsidP="000F19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BA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F6782B" w:rsidRPr="00F6782B" w:rsidRDefault="00F6782B" w:rsidP="00F67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82B">
        <w:rPr>
          <w:rFonts w:ascii="Times New Roman" w:hAnsi="Times New Roman" w:cs="Times New Roman"/>
          <w:sz w:val="28"/>
          <w:szCs w:val="28"/>
        </w:rPr>
        <w:t>Определить баланс рабочего времени и затраты на вспомогательную работу за одну смену рабочими, если:</w:t>
      </w:r>
    </w:p>
    <w:p w:rsidR="009657EC" w:rsidRPr="00F6782B" w:rsidRDefault="009657EC" w:rsidP="00F67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82B">
        <w:rPr>
          <w:rFonts w:ascii="Times New Roman" w:hAnsi="Times New Roman" w:cs="Times New Roman"/>
          <w:sz w:val="28"/>
          <w:szCs w:val="28"/>
        </w:rPr>
        <w:t>Время оперативной работы (Топ) – 360 мин.;</w:t>
      </w:r>
    </w:p>
    <w:p w:rsidR="009657EC" w:rsidRPr="00F6782B" w:rsidRDefault="009657EC" w:rsidP="00F67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82B">
        <w:rPr>
          <w:rFonts w:ascii="Times New Roman" w:hAnsi="Times New Roman" w:cs="Times New Roman"/>
          <w:sz w:val="28"/>
          <w:szCs w:val="28"/>
        </w:rPr>
        <w:t xml:space="preserve">Время основной работы </w:t>
      </w:r>
      <w:proofErr w:type="gramStart"/>
      <w:r w:rsidRPr="00F678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782B">
        <w:rPr>
          <w:rFonts w:ascii="Times New Roman" w:hAnsi="Times New Roman" w:cs="Times New Roman"/>
          <w:sz w:val="28"/>
          <w:szCs w:val="28"/>
        </w:rPr>
        <w:t>То) = 90% от оперативной работы;</w:t>
      </w:r>
    </w:p>
    <w:p w:rsidR="009657EC" w:rsidRPr="00F6782B" w:rsidRDefault="009657EC" w:rsidP="00F67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82B">
        <w:rPr>
          <w:rFonts w:ascii="Times New Roman" w:hAnsi="Times New Roman" w:cs="Times New Roman"/>
          <w:sz w:val="28"/>
          <w:szCs w:val="28"/>
        </w:rPr>
        <w:t>Подготовительно-заключительное время (</w:t>
      </w:r>
      <w:proofErr w:type="spellStart"/>
      <w:r w:rsidRPr="00F6782B">
        <w:rPr>
          <w:rFonts w:ascii="Times New Roman" w:hAnsi="Times New Roman" w:cs="Times New Roman"/>
          <w:sz w:val="28"/>
          <w:szCs w:val="28"/>
        </w:rPr>
        <w:t>Тпз</w:t>
      </w:r>
      <w:proofErr w:type="spellEnd"/>
      <w:r w:rsidRPr="00F6782B">
        <w:rPr>
          <w:rFonts w:ascii="Times New Roman" w:hAnsi="Times New Roman" w:cs="Times New Roman"/>
          <w:sz w:val="28"/>
          <w:szCs w:val="28"/>
        </w:rPr>
        <w:t>) = 3% основного времени;</w:t>
      </w:r>
    </w:p>
    <w:p w:rsidR="009657EC" w:rsidRPr="00F6782B" w:rsidRDefault="009657EC" w:rsidP="00F67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82B">
        <w:rPr>
          <w:rFonts w:ascii="Times New Roman" w:hAnsi="Times New Roman" w:cs="Times New Roman"/>
          <w:sz w:val="28"/>
          <w:szCs w:val="28"/>
        </w:rPr>
        <w:t>Время простоя по организационно-техническим условиям составило 32 мин.;</w:t>
      </w:r>
    </w:p>
    <w:p w:rsidR="009657EC" w:rsidRPr="00F6782B" w:rsidRDefault="009657EC" w:rsidP="00F67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82B">
        <w:rPr>
          <w:rFonts w:ascii="Times New Roman" w:hAnsi="Times New Roman" w:cs="Times New Roman"/>
          <w:sz w:val="28"/>
          <w:szCs w:val="28"/>
        </w:rPr>
        <w:t>Время на отдых и личные нужды 18% от основной работы;</w:t>
      </w:r>
    </w:p>
    <w:p w:rsidR="009657EC" w:rsidRPr="00F6782B" w:rsidRDefault="009657EC" w:rsidP="00F67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82B">
        <w:rPr>
          <w:rFonts w:ascii="Times New Roman" w:hAnsi="Times New Roman" w:cs="Times New Roman"/>
          <w:sz w:val="28"/>
          <w:szCs w:val="28"/>
        </w:rPr>
        <w:t>Время технологических перерывов (</w:t>
      </w:r>
      <w:proofErr w:type="spellStart"/>
      <w:r w:rsidRPr="00F6782B">
        <w:rPr>
          <w:rFonts w:ascii="Times New Roman" w:hAnsi="Times New Roman" w:cs="Times New Roman"/>
          <w:sz w:val="28"/>
          <w:szCs w:val="28"/>
        </w:rPr>
        <w:t>Ттп</w:t>
      </w:r>
      <w:proofErr w:type="spellEnd"/>
      <w:r w:rsidRPr="00F6782B">
        <w:rPr>
          <w:rFonts w:ascii="Times New Roman" w:hAnsi="Times New Roman" w:cs="Times New Roman"/>
          <w:sz w:val="28"/>
          <w:szCs w:val="28"/>
        </w:rPr>
        <w:t>) – 20 мин.</w:t>
      </w:r>
    </w:p>
    <w:p w:rsidR="00F6782B" w:rsidRDefault="00F6782B" w:rsidP="00F67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82B" w:rsidRPr="001D52BA" w:rsidRDefault="00F6782B" w:rsidP="00F678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BA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F6782B" w:rsidRPr="00F6782B" w:rsidRDefault="00F6782B" w:rsidP="00F67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время ненормированных затрат и время оперативной работы за две смены бригады ремонтников, состоящих из трех человек, если:</w:t>
      </w:r>
    </w:p>
    <w:p w:rsidR="00E80183" w:rsidRPr="00591FFB" w:rsidRDefault="00E80183" w:rsidP="0059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FFB">
        <w:rPr>
          <w:rFonts w:ascii="Times New Roman" w:hAnsi="Times New Roman" w:cs="Times New Roman"/>
          <w:sz w:val="28"/>
          <w:szCs w:val="28"/>
          <w:lang w:eastAsia="ru-RU"/>
        </w:rPr>
        <w:t>Нормативный баланс (</w:t>
      </w:r>
      <w:proofErr w:type="spellStart"/>
      <w:r w:rsidRPr="00591FFB">
        <w:rPr>
          <w:rFonts w:ascii="Times New Roman" w:hAnsi="Times New Roman" w:cs="Times New Roman"/>
          <w:sz w:val="28"/>
          <w:szCs w:val="28"/>
          <w:lang w:eastAsia="ru-RU"/>
        </w:rPr>
        <w:t>Бн</w:t>
      </w:r>
      <w:proofErr w:type="spellEnd"/>
      <w:r w:rsidRPr="00591FFB">
        <w:rPr>
          <w:rFonts w:ascii="Times New Roman" w:hAnsi="Times New Roman" w:cs="Times New Roman"/>
          <w:sz w:val="28"/>
          <w:szCs w:val="28"/>
          <w:lang w:eastAsia="ru-RU"/>
        </w:rPr>
        <w:t>) = 960 мин.;</w:t>
      </w:r>
    </w:p>
    <w:p w:rsidR="00E80183" w:rsidRPr="00591FFB" w:rsidRDefault="00E80183" w:rsidP="0059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FFB">
        <w:rPr>
          <w:rFonts w:ascii="Times New Roman" w:hAnsi="Times New Roman" w:cs="Times New Roman"/>
          <w:sz w:val="28"/>
          <w:szCs w:val="28"/>
        </w:rPr>
        <w:t xml:space="preserve">Время основной работы </w:t>
      </w:r>
      <w:proofErr w:type="gramStart"/>
      <w:r w:rsidRPr="00591F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1FFB">
        <w:rPr>
          <w:rFonts w:ascii="Times New Roman" w:hAnsi="Times New Roman" w:cs="Times New Roman"/>
          <w:sz w:val="28"/>
          <w:szCs w:val="28"/>
        </w:rPr>
        <w:t>То) = 690мин.;</w:t>
      </w:r>
    </w:p>
    <w:p w:rsidR="00E80183" w:rsidRPr="00591FFB" w:rsidRDefault="00E80183" w:rsidP="0059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FFB">
        <w:rPr>
          <w:rFonts w:ascii="Times New Roman" w:hAnsi="Times New Roman" w:cs="Times New Roman"/>
          <w:sz w:val="28"/>
          <w:szCs w:val="28"/>
        </w:rPr>
        <w:t>Время вспомогательной работы (</w:t>
      </w:r>
      <w:proofErr w:type="spellStart"/>
      <w:r w:rsidRPr="00591FFB">
        <w:rPr>
          <w:rFonts w:ascii="Times New Roman" w:hAnsi="Times New Roman" w:cs="Times New Roman"/>
          <w:sz w:val="28"/>
          <w:szCs w:val="28"/>
        </w:rPr>
        <w:t>Твс</w:t>
      </w:r>
      <w:proofErr w:type="spellEnd"/>
      <w:r w:rsidRPr="00591FFB">
        <w:rPr>
          <w:rFonts w:ascii="Times New Roman" w:hAnsi="Times New Roman" w:cs="Times New Roman"/>
          <w:sz w:val="28"/>
          <w:szCs w:val="28"/>
        </w:rPr>
        <w:t>) (установка лесов) = 5% от основной работы;</w:t>
      </w:r>
    </w:p>
    <w:p w:rsidR="00E80183" w:rsidRPr="00591FFB" w:rsidRDefault="00E80183" w:rsidP="0059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FFB">
        <w:rPr>
          <w:rFonts w:ascii="Times New Roman" w:hAnsi="Times New Roman" w:cs="Times New Roman"/>
          <w:sz w:val="28"/>
          <w:szCs w:val="28"/>
        </w:rPr>
        <w:t>Подготовительно-заключительное время (</w:t>
      </w:r>
      <w:proofErr w:type="spellStart"/>
      <w:r w:rsidRPr="00591FFB">
        <w:rPr>
          <w:rFonts w:ascii="Times New Roman" w:hAnsi="Times New Roman" w:cs="Times New Roman"/>
          <w:sz w:val="28"/>
          <w:szCs w:val="28"/>
        </w:rPr>
        <w:t>Тпз</w:t>
      </w:r>
      <w:proofErr w:type="spellEnd"/>
      <w:r w:rsidRPr="00591FFB">
        <w:rPr>
          <w:rFonts w:ascii="Times New Roman" w:hAnsi="Times New Roman" w:cs="Times New Roman"/>
          <w:sz w:val="28"/>
          <w:szCs w:val="28"/>
        </w:rPr>
        <w:t>) = 3,5 % от</w:t>
      </w:r>
      <w:proofErr w:type="gramStart"/>
      <w:r w:rsidRPr="00591FF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91FFB">
        <w:rPr>
          <w:rFonts w:ascii="Times New Roman" w:hAnsi="Times New Roman" w:cs="Times New Roman"/>
          <w:sz w:val="28"/>
          <w:szCs w:val="28"/>
        </w:rPr>
        <w:t>о;</w:t>
      </w:r>
    </w:p>
    <w:p w:rsidR="00E80183" w:rsidRPr="00591FFB" w:rsidRDefault="00E80183" w:rsidP="0059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FFB">
        <w:rPr>
          <w:rFonts w:ascii="Times New Roman" w:hAnsi="Times New Roman" w:cs="Times New Roman"/>
          <w:sz w:val="28"/>
          <w:szCs w:val="28"/>
        </w:rPr>
        <w:t>Время на отдых и личные нужды составило 10% от</w:t>
      </w:r>
      <w:proofErr w:type="gramStart"/>
      <w:r w:rsidRPr="00591FF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91FFB">
        <w:rPr>
          <w:rFonts w:ascii="Times New Roman" w:hAnsi="Times New Roman" w:cs="Times New Roman"/>
          <w:sz w:val="28"/>
          <w:szCs w:val="28"/>
        </w:rPr>
        <w:t>о;</w:t>
      </w:r>
    </w:p>
    <w:p w:rsidR="00E80183" w:rsidRPr="00591FFB" w:rsidRDefault="00E80183" w:rsidP="0059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FFB">
        <w:rPr>
          <w:rFonts w:ascii="Times New Roman" w:hAnsi="Times New Roman" w:cs="Times New Roman"/>
          <w:sz w:val="28"/>
          <w:szCs w:val="28"/>
        </w:rPr>
        <w:t>Время технологических перерывов (</w:t>
      </w:r>
      <w:proofErr w:type="spellStart"/>
      <w:r w:rsidRPr="00591FFB">
        <w:rPr>
          <w:rFonts w:ascii="Times New Roman" w:hAnsi="Times New Roman" w:cs="Times New Roman"/>
          <w:sz w:val="28"/>
          <w:szCs w:val="28"/>
        </w:rPr>
        <w:t>Ттп</w:t>
      </w:r>
      <w:proofErr w:type="spellEnd"/>
      <w:r w:rsidRPr="00591FFB">
        <w:rPr>
          <w:rFonts w:ascii="Times New Roman" w:hAnsi="Times New Roman" w:cs="Times New Roman"/>
          <w:sz w:val="28"/>
          <w:szCs w:val="28"/>
        </w:rPr>
        <w:t>) – 30 мин.</w:t>
      </w:r>
    </w:p>
    <w:p w:rsidR="009657EC" w:rsidRPr="00591FFB" w:rsidRDefault="009657EC" w:rsidP="0059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CB8" w:rsidRDefault="00F200D9" w:rsidP="00F200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0D9">
        <w:rPr>
          <w:rFonts w:ascii="Times New Roman" w:hAnsi="Times New Roman" w:cs="Times New Roman"/>
          <w:b/>
          <w:sz w:val="28"/>
          <w:szCs w:val="28"/>
        </w:rPr>
        <w:t>Тестовые задания: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3261"/>
      </w:tblGrid>
      <w:tr w:rsidR="006F4237" w:rsidRPr="00A03BC7" w:rsidTr="00406875">
        <w:trPr>
          <w:trHeight w:val="494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28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Ф.И.О. студента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Бережанкин</w:t>
            </w:r>
            <w:proofErr w:type="spellEnd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Владислав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Голик Никита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Гордюмов</w:t>
            </w:r>
            <w:proofErr w:type="spellEnd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Владислав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Дубский</w:t>
            </w:r>
            <w:proofErr w:type="spellEnd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Илья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Егорова Софья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Загурский</w:t>
            </w:r>
            <w:proofErr w:type="spellEnd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Кобрин</w:t>
            </w:r>
            <w:proofErr w:type="spellEnd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Колозинский</w:t>
            </w:r>
            <w:proofErr w:type="spellEnd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Юрий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Кононенко Александр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Костюк Илья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Лавров Александр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Марченко Богдан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Матвеев Данил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Мурадов</w:t>
            </w:r>
            <w:proofErr w:type="spellEnd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Артур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Парахин</w:t>
            </w:r>
            <w:proofErr w:type="spellEnd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Сергей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Посудовский</w:t>
            </w:r>
            <w:proofErr w:type="spellEnd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Н.Н.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Стрельников Артем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</w:tr>
      <w:tr w:rsidR="006F4237" w:rsidRPr="00A03BC7" w:rsidTr="00406875">
        <w:trPr>
          <w:trHeight w:val="70"/>
        </w:trPr>
        <w:tc>
          <w:tcPr>
            <w:tcW w:w="817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28" w:type="dxa"/>
            <w:vAlign w:val="center"/>
          </w:tcPr>
          <w:p w:rsidR="006F4237" w:rsidRPr="00A03BC7" w:rsidRDefault="006F4237" w:rsidP="00406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Стрыгин</w:t>
            </w:r>
            <w:proofErr w:type="spellEnd"/>
            <w:r w:rsidRPr="00A03B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Юрий</w:t>
            </w:r>
          </w:p>
        </w:tc>
        <w:tc>
          <w:tcPr>
            <w:tcW w:w="3261" w:type="dxa"/>
          </w:tcPr>
          <w:p w:rsidR="006F4237" w:rsidRPr="00A03BC7" w:rsidRDefault="006F4237" w:rsidP="004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BC7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</w:tr>
    </w:tbl>
    <w:p w:rsidR="006F4237" w:rsidRDefault="006F4237" w:rsidP="00F200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BC7" w:rsidRDefault="00A03BC7" w:rsidP="00F200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BC7" w:rsidRDefault="00A03BC7" w:rsidP="00F200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2FA" w:rsidRPr="00F200D9" w:rsidRDefault="008042FA" w:rsidP="00F2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F200D9" w:rsidRPr="001E4D9D" w:rsidRDefault="00F200D9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1. Определенный порядок осуществления трудового процесса называется:</w:t>
      </w:r>
    </w:p>
    <w:p w:rsidR="00F200D9" w:rsidRPr="001E4D9D" w:rsidRDefault="008A29AD" w:rsidP="00F200D9">
      <w:pPr>
        <w:pStyle w:val="p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организацией производства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A29AD" w:rsidP="00F200D9">
      <w:pPr>
        <w:pStyle w:val="p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технологией деятельности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A29AD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в)</w:t>
      </w:r>
      <w:r w:rsidR="00F200D9" w:rsidRPr="001E4D9D">
        <w:rPr>
          <w:color w:val="000000"/>
          <w:sz w:val="28"/>
          <w:szCs w:val="28"/>
        </w:rPr>
        <w:t xml:space="preserve"> организацией труда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A29AD" w:rsidP="00F200D9">
      <w:pPr>
        <w:pStyle w:val="p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условиями труда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A29AD" w:rsidP="00F200D9">
      <w:pPr>
        <w:pStyle w:val="p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д) </w:t>
      </w:r>
      <w:r w:rsidR="00F200D9" w:rsidRPr="001E4D9D">
        <w:rPr>
          <w:color w:val="000000"/>
          <w:sz w:val="28"/>
          <w:szCs w:val="28"/>
        </w:rPr>
        <w:t>штатным расписанием</w:t>
      </w:r>
      <w:r w:rsidR="00852C56" w:rsidRPr="001E4D9D">
        <w:rPr>
          <w:color w:val="000000"/>
          <w:sz w:val="28"/>
          <w:szCs w:val="28"/>
        </w:rPr>
        <w:t>.</w:t>
      </w:r>
    </w:p>
    <w:p w:rsidR="00F200D9" w:rsidRPr="001E4D9D" w:rsidRDefault="00F200D9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2. Элементами организации труда являются: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а)</w:t>
      </w:r>
      <w:r w:rsidR="00F200D9" w:rsidRPr="001E4D9D">
        <w:rPr>
          <w:color w:val="000000"/>
          <w:sz w:val="28"/>
          <w:szCs w:val="28"/>
        </w:rPr>
        <w:t xml:space="preserve"> разделение и кооперация труда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использование наиболее рациональных материалов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управление производством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г)</w:t>
      </w:r>
      <w:r w:rsidR="00F200D9" w:rsidRPr="001E4D9D">
        <w:rPr>
          <w:color w:val="000000"/>
          <w:sz w:val="28"/>
          <w:szCs w:val="28"/>
        </w:rPr>
        <w:t xml:space="preserve"> организация рабочих мест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д)</w:t>
      </w:r>
      <w:r w:rsidR="00F200D9" w:rsidRPr="001E4D9D">
        <w:rPr>
          <w:color w:val="000000"/>
          <w:sz w:val="28"/>
          <w:szCs w:val="28"/>
        </w:rPr>
        <w:t xml:space="preserve"> организация обслуживания рабочих мест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F200D9" w:rsidP="00F200D9">
      <w:pPr>
        <w:pStyle w:val="p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3. Работоспособность человека при внутрисменном режиме труда и отдыха проходит следующие фазы:</w:t>
      </w:r>
    </w:p>
    <w:p w:rsidR="00F200D9" w:rsidRPr="001E4D9D" w:rsidRDefault="00852C56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низкой работоспособности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б)</w:t>
      </w:r>
      <w:r w:rsidR="00F200D9" w:rsidRPr="001E4D9D">
        <w:rPr>
          <w:color w:val="000000"/>
          <w:sz w:val="28"/>
          <w:szCs w:val="28"/>
        </w:rPr>
        <w:t xml:space="preserve"> врабатываемости (адаптации)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в)</w:t>
      </w:r>
      <w:r w:rsidR="00F200D9" w:rsidRPr="001E4D9D">
        <w:rPr>
          <w:color w:val="000000"/>
          <w:sz w:val="28"/>
          <w:szCs w:val="28"/>
        </w:rPr>
        <w:t xml:space="preserve"> устойчивой высокой работоспособности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средней работоспособности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д)</w:t>
      </w:r>
      <w:r w:rsidR="00F200D9" w:rsidRPr="001E4D9D">
        <w:rPr>
          <w:color w:val="000000"/>
          <w:sz w:val="28"/>
          <w:szCs w:val="28"/>
        </w:rPr>
        <w:t xml:space="preserve"> утомления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F200D9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4. Система производственной взаимосвязи и взаимодействия образует:</w:t>
      </w:r>
    </w:p>
    <w:p w:rsidR="00F200D9" w:rsidRPr="001E4D9D" w:rsidRDefault="00852C56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а)</w:t>
      </w:r>
      <w:r w:rsidR="00F200D9" w:rsidRPr="001E4D9D">
        <w:rPr>
          <w:color w:val="000000"/>
          <w:sz w:val="28"/>
          <w:szCs w:val="28"/>
        </w:rPr>
        <w:t xml:space="preserve"> кооперацию труда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дисциплину труда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организацию труда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5</w:t>
      </w:r>
      <w:r w:rsidR="00F200D9" w:rsidRPr="001E4D9D">
        <w:rPr>
          <w:color w:val="000000"/>
          <w:sz w:val="28"/>
          <w:szCs w:val="28"/>
        </w:rPr>
        <w:t>. Научная организация труда призвана решать задачи: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а)</w:t>
      </w:r>
      <w:r w:rsidR="00F200D9" w:rsidRPr="001E4D9D">
        <w:rPr>
          <w:color w:val="000000"/>
          <w:sz w:val="28"/>
          <w:szCs w:val="28"/>
        </w:rPr>
        <w:t xml:space="preserve"> экономические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управленческие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хозяйственные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г)</w:t>
      </w:r>
      <w:r w:rsidR="00F200D9" w:rsidRPr="001E4D9D">
        <w:rPr>
          <w:color w:val="000000"/>
          <w:sz w:val="28"/>
          <w:szCs w:val="28"/>
        </w:rPr>
        <w:t xml:space="preserve"> социальные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д)</w:t>
      </w:r>
      <w:r w:rsidR="00F200D9" w:rsidRPr="001E4D9D">
        <w:rPr>
          <w:color w:val="000000"/>
          <w:sz w:val="28"/>
          <w:szCs w:val="28"/>
        </w:rPr>
        <w:t xml:space="preserve"> психофизиологические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6</w:t>
      </w:r>
      <w:r w:rsidR="00F200D9" w:rsidRPr="001E4D9D">
        <w:rPr>
          <w:color w:val="000000"/>
          <w:sz w:val="28"/>
          <w:szCs w:val="28"/>
        </w:rPr>
        <w:t>. Организация труда является частью (подсистемой) организации: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планирования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управления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в)</w:t>
      </w:r>
      <w:r w:rsidR="00F200D9" w:rsidRPr="001E4D9D">
        <w:rPr>
          <w:color w:val="000000"/>
          <w:sz w:val="28"/>
          <w:szCs w:val="28"/>
        </w:rPr>
        <w:t xml:space="preserve"> производства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хозяйствования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7</w:t>
      </w:r>
      <w:r w:rsidR="00F200D9" w:rsidRPr="001E4D9D">
        <w:rPr>
          <w:color w:val="000000"/>
          <w:sz w:val="28"/>
          <w:szCs w:val="28"/>
        </w:rPr>
        <w:t>. Виды разделения труда: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а)</w:t>
      </w:r>
      <w:r w:rsidR="00F200D9" w:rsidRPr="001E4D9D">
        <w:rPr>
          <w:color w:val="000000"/>
          <w:sz w:val="28"/>
          <w:szCs w:val="28"/>
        </w:rPr>
        <w:t xml:space="preserve"> общее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б)</w:t>
      </w:r>
      <w:r w:rsidR="00F200D9" w:rsidRPr="001E4D9D">
        <w:rPr>
          <w:color w:val="000000"/>
          <w:sz w:val="28"/>
          <w:szCs w:val="28"/>
        </w:rPr>
        <w:t xml:space="preserve"> частное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механизированный и ручной труд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52C56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д) </w:t>
      </w:r>
      <w:r w:rsidR="00F200D9" w:rsidRPr="001E4D9D">
        <w:rPr>
          <w:color w:val="000000"/>
          <w:sz w:val="28"/>
          <w:szCs w:val="28"/>
        </w:rPr>
        <w:t>автоматизированный труд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A90EA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8</w:t>
      </w:r>
      <w:r w:rsidR="00F200D9" w:rsidRPr="001E4D9D">
        <w:rPr>
          <w:color w:val="000000"/>
          <w:sz w:val="28"/>
          <w:szCs w:val="28"/>
        </w:rPr>
        <w:t>. Формы единичного разделения труда:</w:t>
      </w:r>
    </w:p>
    <w:p w:rsidR="00F200D9" w:rsidRPr="001E4D9D" w:rsidRDefault="00A90EA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а)</w:t>
      </w:r>
      <w:r w:rsidR="00F200D9" w:rsidRPr="001E4D9D">
        <w:rPr>
          <w:color w:val="000000"/>
          <w:sz w:val="28"/>
          <w:szCs w:val="28"/>
        </w:rPr>
        <w:t xml:space="preserve"> разделение труда в организации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A90EA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б)</w:t>
      </w:r>
      <w:r w:rsidR="00F200D9" w:rsidRPr="001E4D9D">
        <w:rPr>
          <w:color w:val="000000"/>
          <w:sz w:val="28"/>
          <w:szCs w:val="28"/>
        </w:rPr>
        <w:t xml:space="preserve"> разделение труда в подразделениях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A90EA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разделение труда на заготовке сена</w:t>
      </w:r>
      <w:r w:rsidR="001875B2" w:rsidRPr="001E4D9D">
        <w:rPr>
          <w:color w:val="000000"/>
          <w:sz w:val="28"/>
          <w:szCs w:val="28"/>
        </w:rPr>
        <w:t>;</w:t>
      </w:r>
    </w:p>
    <w:p w:rsidR="00F200D9" w:rsidRPr="001E4D9D" w:rsidRDefault="00A90EA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lastRenderedPageBreak/>
        <w:t xml:space="preserve">г) </w:t>
      </w:r>
      <w:r w:rsidR="00F200D9" w:rsidRPr="001E4D9D">
        <w:rPr>
          <w:color w:val="000000"/>
          <w:sz w:val="28"/>
          <w:szCs w:val="28"/>
        </w:rPr>
        <w:t>разделение труда на выпасе скота</w:t>
      </w:r>
      <w:r w:rsidR="001875B2" w:rsidRPr="001E4D9D">
        <w:rPr>
          <w:color w:val="000000"/>
          <w:sz w:val="28"/>
          <w:szCs w:val="28"/>
        </w:rPr>
        <w:t>.</w:t>
      </w:r>
    </w:p>
    <w:p w:rsidR="00F200D9" w:rsidRPr="001E4D9D" w:rsidRDefault="001875B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9</w:t>
      </w:r>
      <w:r w:rsidR="00F200D9" w:rsidRPr="001E4D9D">
        <w:rPr>
          <w:color w:val="000000"/>
          <w:sz w:val="28"/>
          <w:szCs w:val="28"/>
        </w:rPr>
        <w:t xml:space="preserve">. Функциональное разделение труда предполагает деление рабочих </w:t>
      </w:r>
      <w:proofErr w:type="gramStart"/>
      <w:r w:rsidR="00F200D9" w:rsidRPr="001E4D9D">
        <w:rPr>
          <w:color w:val="000000"/>
          <w:sz w:val="28"/>
          <w:szCs w:val="28"/>
        </w:rPr>
        <w:t>на</w:t>
      </w:r>
      <w:proofErr w:type="gramEnd"/>
      <w:r w:rsidR="00F200D9" w:rsidRPr="001E4D9D">
        <w:rPr>
          <w:color w:val="000000"/>
          <w:sz w:val="28"/>
          <w:szCs w:val="28"/>
        </w:rPr>
        <w:t>:</w:t>
      </w:r>
    </w:p>
    <w:p w:rsidR="00F200D9" w:rsidRPr="001E4D9D" w:rsidRDefault="001875B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сдельщиков и повременщиков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1875B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обслуживающих и ремонтных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1875B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в)</w:t>
      </w:r>
      <w:r w:rsidR="00F200D9" w:rsidRPr="001E4D9D">
        <w:rPr>
          <w:color w:val="000000"/>
          <w:sz w:val="28"/>
          <w:szCs w:val="28"/>
        </w:rPr>
        <w:t xml:space="preserve"> основных и вспомогательных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1875B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прямых и косвенных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F200D9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1</w:t>
      </w:r>
      <w:r w:rsidR="008042FA" w:rsidRPr="001E4D9D">
        <w:rPr>
          <w:color w:val="000000"/>
          <w:sz w:val="28"/>
          <w:szCs w:val="28"/>
        </w:rPr>
        <w:t>0</w:t>
      </w:r>
      <w:r w:rsidRPr="001E4D9D">
        <w:rPr>
          <w:color w:val="000000"/>
          <w:sz w:val="28"/>
          <w:szCs w:val="28"/>
        </w:rPr>
        <w:t>. Технологическое разделение труда предполагает деление трудовых ресурсов:</w:t>
      </w:r>
    </w:p>
    <w:p w:rsidR="00F200D9" w:rsidRPr="001E4D9D" w:rsidRDefault="008042F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а)</w:t>
      </w:r>
      <w:r w:rsidR="00F200D9" w:rsidRPr="001E4D9D">
        <w:rPr>
          <w:color w:val="000000"/>
          <w:sz w:val="28"/>
          <w:szCs w:val="28"/>
        </w:rPr>
        <w:t xml:space="preserve"> по отраслям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042F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по уровню механизации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8042F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по уровню профессиональной подготовки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11</w:t>
      </w:r>
      <w:r w:rsidR="00F200D9" w:rsidRPr="001E4D9D">
        <w:rPr>
          <w:color w:val="000000"/>
          <w:sz w:val="28"/>
          <w:szCs w:val="28"/>
        </w:rPr>
        <w:t xml:space="preserve">. Квалификационное разделение труда предполагает деление рабочих </w:t>
      </w:r>
      <w:proofErr w:type="gramStart"/>
      <w:r w:rsidR="00F200D9" w:rsidRPr="001E4D9D">
        <w:rPr>
          <w:color w:val="000000"/>
          <w:sz w:val="28"/>
          <w:szCs w:val="28"/>
        </w:rPr>
        <w:t>по</w:t>
      </w:r>
      <w:proofErr w:type="gramEnd"/>
      <w:r w:rsidR="00F200D9" w:rsidRPr="001E4D9D">
        <w:rPr>
          <w:color w:val="000000"/>
          <w:sz w:val="28"/>
          <w:szCs w:val="28"/>
        </w:rPr>
        <w:t>: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а)</w:t>
      </w:r>
      <w:r w:rsidR="00F200D9" w:rsidRPr="001E4D9D">
        <w:rPr>
          <w:color w:val="000000"/>
          <w:sz w:val="28"/>
          <w:szCs w:val="28"/>
        </w:rPr>
        <w:t xml:space="preserve"> разрядам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б)</w:t>
      </w:r>
      <w:r w:rsidR="00F200D9" w:rsidRPr="001E4D9D">
        <w:rPr>
          <w:color w:val="000000"/>
          <w:sz w:val="28"/>
          <w:szCs w:val="28"/>
        </w:rPr>
        <w:t xml:space="preserve"> классности, мастерству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возрасту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стажу работы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12</w:t>
      </w:r>
      <w:r w:rsidR="00F200D9" w:rsidRPr="001E4D9D">
        <w:rPr>
          <w:color w:val="000000"/>
          <w:sz w:val="28"/>
          <w:szCs w:val="28"/>
        </w:rPr>
        <w:t>. Усиление специализации труда приводит к тому, что его производительность: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падает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растет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сначала падает, потом растет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г)</w:t>
      </w:r>
      <w:r w:rsidR="00F200D9" w:rsidRPr="001E4D9D">
        <w:rPr>
          <w:color w:val="000000"/>
          <w:sz w:val="28"/>
          <w:szCs w:val="28"/>
        </w:rPr>
        <w:t xml:space="preserve"> сначала растет, потом падает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13</w:t>
      </w:r>
      <w:r w:rsidR="00F200D9" w:rsidRPr="001E4D9D">
        <w:rPr>
          <w:color w:val="000000"/>
          <w:sz w:val="28"/>
          <w:szCs w:val="28"/>
        </w:rPr>
        <w:t>. Организация рабочего места предполагает: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установление должностных обязанностей работника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установление рациональных приемов труда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в)</w:t>
      </w:r>
      <w:r w:rsidR="00F200D9" w:rsidRPr="001E4D9D">
        <w:rPr>
          <w:color w:val="000000"/>
          <w:sz w:val="28"/>
          <w:szCs w:val="28"/>
        </w:rPr>
        <w:t xml:space="preserve"> его оснащение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C4234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г)</w:t>
      </w:r>
      <w:r w:rsidR="00F200D9" w:rsidRPr="001E4D9D">
        <w:rPr>
          <w:color w:val="000000"/>
          <w:sz w:val="28"/>
          <w:szCs w:val="28"/>
        </w:rPr>
        <w:t xml:space="preserve"> его планировку</w:t>
      </w:r>
      <w:r w:rsidRPr="001E4D9D">
        <w:rPr>
          <w:color w:val="000000"/>
          <w:sz w:val="28"/>
          <w:szCs w:val="28"/>
        </w:rPr>
        <w:t>.</w:t>
      </w:r>
    </w:p>
    <w:p w:rsidR="00A84EE2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84EE2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Вариант 2</w:t>
      </w:r>
    </w:p>
    <w:p w:rsidR="00F200D9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1</w:t>
      </w:r>
      <w:r w:rsidR="00F200D9" w:rsidRPr="001E4D9D">
        <w:rPr>
          <w:color w:val="000000"/>
          <w:sz w:val="28"/>
          <w:szCs w:val="28"/>
        </w:rPr>
        <w:t>. Наиболее рациональное рабочее положение работника во время выполнения им своих производственных обязанностей:</w:t>
      </w:r>
    </w:p>
    <w:p w:rsidR="00F200D9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стоя прямо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стоя с наклоном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сидя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г)</w:t>
      </w:r>
      <w:r w:rsidR="00F200D9" w:rsidRPr="001E4D9D">
        <w:rPr>
          <w:color w:val="000000"/>
          <w:sz w:val="28"/>
          <w:szCs w:val="28"/>
        </w:rPr>
        <w:t xml:space="preserve"> переменное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2</w:t>
      </w:r>
      <w:r w:rsidR="00F200D9" w:rsidRPr="001E4D9D">
        <w:rPr>
          <w:color w:val="000000"/>
          <w:sz w:val="28"/>
          <w:szCs w:val="28"/>
        </w:rPr>
        <w:t>. При оснащении рабочих ме</w:t>
      </w:r>
      <w:proofErr w:type="gramStart"/>
      <w:r w:rsidR="00F200D9" w:rsidRPr="001E4D9D">
        <w:rPr>
          <w:color w:val="000000"/>
          <w:sz w:val="28"/>
          <w:szCs w:val="28"/>
        </w:rPr>
        <w:t>ст к всп</w:t>
      </w:r>
      <w:proofErr w:type="gramEnd"/>
      <w:r w:rsidR="00F200D9" w:rsidRPr="001E4D9D">
        <w:rPr>
          <w:color w:val="000000"/>
          <w:sz w:val="28"/>
          <w:szCs w:val="28"/>
        </w:rPr>
        <w:t>омогательному оборудованию относятся:</w:t>
      </w:r>
    </w:p>
    <w:p w:rsidR="00F200D9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а)</w:t>
      </w:r>
      <w:r w:rsidR="00F200D9" w:rsidRPr="001E4D9D">
        <w:rPr>
          <w:color w:val="000000"/>
          <w:sz w:val="28"/>
          <w:szCs w:val="28"/>
        </w:rPr>
        <w:t xml:space="preserve"> тележки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комбайны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шкафы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погрузчики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A84E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3</w:t>
      </w:r>
      <w:r w:rsidR="00F200D9" w:rsidRPr="001E4D9D">
        <w:rPr>
          <w:color w:val="000000"/>
          <w:sz w:val="28"/>
          <w:szCs w:val="28"/>
        </w:rPr>
        <w:t>. Аттестация рабочего места не включает оценку:</w:t>
      </w:r>
    </w:p>
    <w:p w:rsidR="00F200D9" w:rsidRPr="001E4D9D" w:rsidRDefault="00152B25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его технического уровня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152B25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его организационного уровня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152B25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lastRenderedPageBreak/>
        <w:t xml:space="preserve">в) </w:t>
      </w:r>
      <w:r w:rsidR="00F200D9" w:rsidRPr="001E4D9D">
        <w:rPr>
          <w:color w:val="000000"/>
          <w:sz w:val="28"/>
          <w:szCs w:val="28"/>
        </w:rPr>
        <w:t>его квалификационного уровня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152B25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условий труда и техники безопасности на рабочем месте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A223D1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4</w:t>
      </w:r>
      <w:r w:rsidR="00F200D9" w:rsidRPr="001E4D9D">
        <w:rPr>
          <w:color w:val="000000"/>
          <w:sz w:val="28"/>
          <w:szCs w:val="28"/>
        </w:rPr>
        <w:t>. Формы трудовых коллективов в сельскохозяйственных предприятиях:</w:t>
      </w:r>
    </w:p>
    <w:p w:rsidR="00F200D9" w:rsidRPr="001E4D9D" w:rsidRDefault="004370C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а)</w:t>
      </w:r>
      <w:r w:rsidR="00F200D9" w:rsidRPr="001E4D9D">
        <w:rPr>
          <w:color w:val="000000"/>
          <w:sz w:val="28"/>
          <w:szCs w:val="28"/>
        </w:rPr>
        <w:t xml:space="preserve"> производственная бригада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370C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б)</w:t>
      </w:r>
      <w:r w:rsidR="00F200D9" w:rsidRPr="001E4D9D">
        <w:rPr>
          <w:color w:val="000000"/>
          <w:sz w:val="28"/>
          <w:szCs w:val="28"/>
        </w:rPr>
        <w:t xml:space="preserve"> рабочие группы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370C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операторы машинного доения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370CA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комплектование агрегата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A223D1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5</w:t>
      </w:r>
      <w:r w:rsidR="00F200D9" w:rsidRPr="001E4D9D">
        <w:rPr>
          <w:color w:val="000000"/>
          <w:sz w:val="28"/>
          <w:szCs w:val="28"/>
        </w:rPr>
        <w:t>. В структуру затрат рабочего времени не включается:</w:t>
      </w:r>
    </w:p>
    <w:p w:rsidR="00F200D9" w:rsidRPr="001E4D9D" w:rsidRDefault="004370CA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время регламентированных перерывов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370CA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оперативное время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370CA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подготовительно-заключительное время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370CA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время обслуживания рабочего места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370CA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д)</w:t>
      </w:r>
      <w:r w:rsidR="00F200D9" w:rsidRPr="001E4D9D">
        <w:rPr>
          <w:color w:val="000000"/>
          <w:sz w:val="28"/>
          <w:szCs w:val="28"/>
        </w:rPr>
        <w:t xml:space="preserve"> время активного отдыха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A223D1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6</w:t>
      </w:r>
      <w:r w:rsidR="00F200D9" w:rsidRPr="001E4D9D">
        <w:rPr>
          <w:color w:val="000000"/>
          <w:sz w:val="28"/>
          <w:szCs w:val="28"/>
        </w:rPr>
        <w:t>. Рабочее время – это время, в течение которого работник должен:</w:t>
      </w:r>
    </w:p>
    <w:p w:rsidR="00F200D9" w:rsidRPr="001E4D9D" w:rsidRDefault="004370CA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находиться на территории предприятия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370CA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находится на обеденном перерыве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370CA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в)</w:t>
      </w:r>
      <w:r w:rsidR="00F200D9" w:rsidRPr="001E4D9D">
        <w:rPr>
          <w:color w:val="000000"/>
          <w:sz w:val="28"/>
          <w:szCs w:val="28"/>
        </w:rPr>
        <w:t xml:space="preserve"> исполнять трудовые обязанности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370CA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быть на своем рабочем месте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A223D1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7</w:t>
      </w:r>
      <w:r w:rsidR="00F200D9" w:rsidRPr="001E4D9D">
        <w:rPr>
          <w:color w:val="000000"/>
          <w:sz w:val="28"/>
          <w:szCs w:val="28"/>
        </w:rPr>
        <w:t xml:space="preserve">. Совокупность </w:t>
      </w:r>
      <w:proofErr w:type="gramStart"/>
      <w:r w:rsidR="00F200D9" w:rsidRPr="001E4D9D">
        <w:rPr>
          <w:color w:val="000000"/>
          <w:sz w:val="28"/>
          <w:szCs w:val="28"/>
        </w:rPr>
        <w:t>факторов внешней среды, оказывающих влияние на работоспособность и здоровье работника называют</w:t>
      </w:r>
      <w:proofErr w:type="gramEnd"/>
      <w:r w:rsidR="00F200D9" w:rsidRPr="001E4D9D">
        <w:rPr>
          <w:color w:val="000000"/>
          <w:sz w:val="28"/>
          <w:szCs w:val="28"/>
        </w:rPr>
        <w:t>:</w:t>
      </w:r>
    </w:p>
    <w:p w:rsidR="00F200D9" w:rsidRPr="001E4D9D" w:rsidRDefault="00464787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особенностями производства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64787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б)</w:t>
      </w:r>
      <w:r w:rsidR="00F200D9" w:rsidRPr="001E4D9D">
        <w:rPr>
          <w:color w:val="000000"/>
          <w:sz w:val="28"/>
          <w:szCs w:val="28"/>
        </w:rPr>
        <w:t xml:space="preserve"> условиями труда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64787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метеорологическими условиями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64787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природными факторами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A223D1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8</w:t>
      </w:r>
      <w:r w:rsidR="00F200D9" w:rsidRPr="001E4D9D">
        <w:rPr>
          <w:color w:val="000000"/>
          <w:sz w:val="28"/>
          <w:szCs w:val="28"/>
        </w:rPr>
        <w:t>. Наибольшая работоспособность в течение рабочей недели наблюдается:</w:t>
      </w:r>
    </w:p>
    <w:p w:rsidR="00F200D9" w:rsidRPr="001E4D9D" w:rsidRDefault="00464787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в понедельник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64787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в пятницу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64787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 xml:space="preserve"> в среду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64787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во вторник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464787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д) </w:t>
      </w:r>
      <w:r w:rsidR="00F200D9" w:rsidRPr="001E4D9D">
        <w:rPr>
          <w:color w:val="000000"/>
          <w:sz w:val="28"/>
          <w:szCs w:val="28"/>
        </w:rPr>
        <w:t>в четверг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A223D1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9</w:t>
      </w:r>
      <w:r w:rsidR="00F200D9" w:rsidRPr="001E4D9D">
        <w:rPr>
          <w:color w:val="000000"/>
          <w:sz w:val="28"/>
          <w:szCs w:val="28"/>
        </w:rPr>
        <w:t>. Цветовое оформление интерьера определяет следующие факторы условий труда:</w:t>
      </w:r>
    </w:p>
    <w:p w:rsidR="00F200D9" w:rsidRPr="001E4D9D" w:rsidRDefault="00FA02E2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эстетические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психофизиологические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социально-психологические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организационно-технические</w:t>
      </w:r>
    </w:p>
    <w:p w:rsidR="00F200D9" w:rsidRPr="001E4D9D" w:rsidRDefault="00A223D1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10</w:t>
      </w:r>
      <w:r w:rsidR="00F200D9" w:rsidRPr="001E4D9D">
        <w:rPr>
          <w:color w:val="000000"/>
          <w:sz w:val="28"/>
          <w:szCs w:val="28"/>
        </w:rPr>
        <w:t>. Основные функции заработной платы:</w:t>
      </w:r>
    </w:p>
    <w:p w:rsidR="00F200D9" w:rsidRPr="001E4D9D" w:rsidRDefault="00FA02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воспроизводительная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стимулирующая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простота, логичность, доступность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периодичность выплаты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д) </w:t>
      </w:r>
      <w:r w:rsidR="00F200D9" w:rsidRPr="001E4D9D">
        <w:rPr>
          <w:color w:val="000000"/>
          <w:sz w:val="28"/>
          <w:szCs w:val="28"/>
        </w:rPr>
        <w:t xml:space="preserve">учет минимального </w:t>
      </w:r>
      <w:proofErr w:type="gramStart"/>
      <w:r w:rsidR="00F200D9" w:rsidRPr="001E4D9D">
        <w:rPr>
          <w:color w:val="000000"/>
          <w:sz w:val="28"/>
          <w:szCs w:val="28"/>
        </w:rPr>
        <w:t>размера оплаты труда</w:t>
      </w:r>
      <w:proofErr w:type="gramEnd"/>
      <w:r w:rsidR="00F200D9" w:rsidRPr="001E4D9D">
        <w:rPr>
          <w:color w:val="000000"/>
          <w:sz w:val="28"/>
          <w:szCs w:val="28"/>
        </w:rPr>
        <w:t>, установленного государством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A223D1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11</w:t>
      </w:r>
      <w:r w:rsidR="00F200D9" w:rsidRPr="001E4D9D">
        <w:rPr>
          <w:color w:val="000000"/>
          <w:sz w:val="28"/>
          <w:szCs w:val="28"/>
        </w:rPr>
        <w:t>. Порядок чередования работы и перерыв</w:t>
      </w:r>
      <w:r w:rsidRPr="001E4D9D">
        <w:rPr>
          <w:color w:val="000000"/>
          <w:sz w:val="28"/>
          <w:szCs w:val="28"/>
        </w:rPr>
        <w:t>ов на отдых образует режим</w:t>
      </w:r>
      <w:proofErr w:type="gramStart"/>
      <w:r w:rsidRPr="001E4D9D">
        <w:rPr>
          <w:color w:val="000000"/>
          <w:sz w:val="28"/>
          <w:szCs w:val="28"/>
        </w:rPr>
        <w:t xml:space="preserve"> .</w:t>
      </w:r>
      <w:proofErr w:type="gramEnd"/>
    </w:p>
    <w:p w:rsidR="00F200D9" w:rsidRPr="001E4D9D" w:rsidRDefault="00FA02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lastRenderedPageBreak/>
        <w:t xml:space="preserve">а) </w:t>
      </w:r>
      <w:r w:rsidR="00F200D9" w:rsidRPr="001E4D9D">
        <w:rPr>
          <w:color w:val="000000"/>
          <w:sz w:val="28"/>
          <w:szCs w:val="28"/>
        </w:rPr>
        <w:t>работы предприятия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б)</w:t>
      </w:r>
      <w:r w:rsidR="00F200D9" w:rsidRPr="001E4D9D">
        <w:rPr>
          <w:color w:val="000000"/>
          <w:sz w:val="28"/>
          <w:szCs w:val="28"/>
        </w:rPr>
        <w:t xml:space="preserve"> труда и отдыха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занятости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рабочего дня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д) </w:t>
      </w:r>
      <w:r w:rsidR="00F200D9" w:rsidRPr="001E4D9D">
        <w:rPr>
          <w:color w:val="000000"/>
          <w:sz w:val="28"/>
          <w:szCs w:val="28"/>
        </w:rPr>
        <w:t>рабочего времени</w:t>
      </w:r>
      <w:r w:rsidRPr="001E4D9D">
        <w:rPr>
          <w:color w:val="000000"/>
          <w:sz w:val="28"/>
          <w:szCs w:val="28"/>
        </w:rPr>
        <w:t>.</w:t>
      </w:r>
    </w:p>
    <w:p w:rsidR="00F200D9" w:rsidRPr="001E4D9D" w:rsidRDefault="00A223D1" w:rsidP="00F200D9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12</w:t>
      </w:r>
      <w:r w:rsidR="00F200D9" w:rsidRPr="001E4D9D">
        <w:rPr>
          <w:color w:val="000000"/>
          <w:sz w:val="28"/>
          <w:szCs w:val="28"/>
        </w:rPr>
        <w:t>.Процесс установления обоснованных затрат рабочего времени на выполнение различных работ называется:</w:t>
      </w:r>
    </w:p>
    <w:p w:rsidR="00F200D9" w:rsidRPr="001E4D9D" w:rsidRDefault="00FA02E2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F200D9" w:rsidRPr="001E4D9D">
        <w:rPr>
          <w:color w:val="000000"/>
          <w:sz w:val="28"/>
          <w:szCs w:val="28"/>
        </w:rPr>
        <w:t>организацией труда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F200D9" w:rsidRPr="001E4D9D">
        <w:rPr>
          <w:color w:val="000000"/>
          <w:sz w:val="28"/>
          <w:szCs w:val="28"/>
        </w:rPr>
        <w:t>планированием производства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F200D9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в) </w:t>
      </w:r>
      <w:r w:rsidR="00F200D9" w:rsidRPr="001E4D9D">
        <w:rPr>
          <w:color w:val="000000"/>
          <w:sz w:val="28"/>
          <w:szCs w:val="28"/>
        </w:rPr>
        <w:t>разделением труда</w:t>
      </w:r>
      <w:r w:rsidRPr="001E4D9D">
        <w:rPr>
          <w:color w:val="000000"/>
          <w:sz w:val="28"/>
          <w:szCs w:val="28"/>
        </w:rPr>
        <w:t>;</w:t>
      </w:r>
    </w:p>
    <w:p w:rsidR="00F200D9" w:rsidRPr="001E4D9D" w:rsidRDefault="00FA02E2" w:rsidP="00A223D1">
      <w:pPr>
        <w:pStyle w:val="p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г) </w:t>
      </w:r>
      <w:r w:rsidR="00F200D9" w:rsidRPr="001E4D9D">
        <w:rPr>
          <w:color w:val="000000"/>
          <w:sz w:val="28"/>
          <w:szCs w:val="28"/>
        </w:rPr>
        <w:t>нормированием труда</w:t>
      </w:r>
      <w:r w:rsidRPr="001E4D9D">
        <w:rPr>
          <w:color w:val="000000"/>
          <w:sz w:val="28"/>
          <w:szCs w:val="28"/>
        </w:rPr>
        <w:t>.</w:t>
      </w:r>
    </w:p>
    <w:p w:rsidR="00A223D1" w:rsidRPr="001E4D9D" w:rsidRDefault="00A223D1" w:rsidP="00A223D1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13. К основным принципам формирования оплаты труда не относятся:</w:t>
      </w:r>
    </w:p>
    <w:p w:rsidR="00A223D1" w:rsidRPr="001E4D9D" w:rsidRDefault="00FA02E2" w:rsidP="00A223D1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а) </w:t>
      </w:r>
      <w:r w:rsidR="00A223D1" w:rsidRPr="001E4D9D">
        <w:rPr>
          <w:color w:val="000000"/>
          <w:sz w:val="28"/>
          <w:szCs w:val="28"/>
        </w:rPr>
        <w:t>повышение уровня оплаты труда по мере роста эффективности труда</w:t>
      </w:r>
      <w:r w:rsidRPr="001E4D9D">
        <w:rPr>
          <w:color w:val="000000"/>
          <w:sz w:val="28"/>
          <w:szCs w:val="28"/>
        </w:rPr>
        <w:t>;</w:t>
      </w:r>
    </w:p>
    <w:p w:rsidR="00A223D1" w:rsidRPr="001E4D9D" w:rsidRDefault="00FA02E2" w:rsidP="00A223D1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б) </w:t>
      </w:r>
      <w:r w:rsidR="00A223D1" w:rsidRPr="001E4D9D">
        <w:rPr>
          <w:color w:val="000000"/>
          <w:sz w:val="28"/>
          <w:szCs w:val="28"/>
        </w:rPr>
        <w:t>равная оплата за равный труд</w:t>
      </w:r>
      <w:r w:rsidRPr="001E4D9D">
        <w:rPr>
          <w:color w:val="000000"/>
          <w:sz w:val="28"/>
          <w:szCs w:val="28"/>
        </w:rPr>
        <w:t>;</w:t>
      </w:r>
    </w:p>
    <w:p w:rsidR="00A223D1" w:rsidRPr="001E4D9D" w:rsidRDefault="00FA02E2" w:rsidP="00A223D1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в)</w:t>
      </w:r>
      <w:r w:rsidR="00A223D1" w:rsidRPr="001E4D9D">
        <w:rPr>
          <w:color w:val="000000"/>
          <w:sz w:val="28"/>
          <w:szCs w:val="28"/>
        </w:rPr>
        <w:t xml:space="preserve"> ресурсно-распределительный</w:t>
      </w:r>
      <w:r w:rsidRPr="001E4D9D">
        <w:rPr>
          <w:color w:val="000000"/>
          <w:sz w:val="28"/>
          <w:szCs w:val="28"/>
        </w:rPr>
        <w:t>;</w:t>
      </w:r>
    </w:p>
    <w:p w:rsidR="00A223D1" w:rsidRPr="001E4D9D" w:rsidRDefault="00FA02E2" w:rsidP="00A223D1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>г)</w:t>
      </w:r>
      <w:r w:rsidR="00A223D1" w:rsidRPr="001E4D9D">
        <w:rPr>
          <w:color w:val="000000"/>
          <w:sz w:val="28"/>
          <w:szCs w:val="28"/>
        </w:rPr>
        <w:t xml:space="preserve"> формирование платежеспособного спроса населения</w:t>
      </w:r>
      <w:r w:rsidRPr="001E4D9D">
        <w:rPr>
          <w:color w:val="000000"/>
          <w:sz w:val="28"/>
          <w:szCs w:val="28"/>
        </w:rPr>
        <w:t>;</w:t>
      </w:r>
    </w:p>
    <w:p w:rsidR="00A223D1" w:rsidRPr="001E4D9D" w:rsidRDefault="00FA02E2" w:rsidP="00A223D1">
      <w:pPr>
        <w:pStyle w:val="p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D9D">
        <w:rPr>
          <w:color w:val="000000"/>
          <w:sz w:val="28"/>
          <w:szCs w:val="28"/>
        </w:rPr>
        <w:t xml:space="preserve">д) </w:t>
      </w:r>
      <w:r w:rsidR="00A223D1" w:rsidRPr="001E4D9D">
        <w:rPr>
          <w:color w:val="000000"/>
          <w:sz w:val="28"/>
          <w:szCs w:val="28"/>
        </w:rPr>
        <w:t>обеспечение опережающих темпов роста производительности труда над темпами роста оплаты труда</w:t>
      </w:r>
      <w:r w:rsidRPr="001E4D9D">
        <w:rPr>
          <w:color w:val="000000"/>
          <w:sz w:val="28"/>
          <w:szCs w:val="28"/>
        </w:rPr>
        <w:t>.</w:t>
      </w:r>
    </w:p>
    <w:p w:rsidR="003B0CB8" w:rsidRPr="001E4D9D" w:rsidRDefault="003B0CB8" w:rsidP="00F2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237" w:rsidRPr="001E4D9D" w:rsidRDefault="006F4237" w:rsidP="00F2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237" w:rsidRPr="001E4D9D" w:rsidRDefault="006F4237" w:rsidP="00F2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CB8" w:rsidRDefault="003B0CB8" w:rsidP="00B0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CB8" w:rsidRPr="00E650E1" w:rsidRDefault="003B0CB8" w:rsidP="003B0CB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вопросы</w:t>
      </w:r>
      <w:bookmarkStart w:id="0" w:name="_GoBack"/>
      <w:bookmarkEnd w:id="0"/>
    </w:p>
    <w:p w:rsidR="003B0CB8" w:rsidRPr="003B0CB8" w:rsidRDefault="003B0CB8" w:rsidP="003B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CB8" w:rsidRPr="003B0CB8" w:rsidRDefault="003B0CB8" w:rsidP="003B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B8">
        <w:rPr>
          <w:rFonts w:ascii="Times New Roman" w:hAnsi="Times New Roman" w:cs="Times New Roman"/>
          <w:sz w:val="28"/>
          <w:szCs w:val="28"/>
        </w:rPr>
        <w:t>1. Сущность, содержание и задачи нормирования труда</w:t>
      </w:r>
    </w:p>
    <w:p w:rsidR="003B0CB8" w:rsidRPr="003B0CB8" w:rsidRDefault="003B0CB8" w:rsidP="003B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B8">
        <w:rPr>
          <w:rFonts w:ascii="Times New Roman" w:hAnsi="Times New Roman" w:cs="Times New Roman"/>
          <w:sz w:val="28"/>
          <w:szCs w:val="28"/>
        </w:rPr>
        <w:t>2. Аналитический метод установления норм труда.</w:t>
      </w:r>
    </w:p>
    <w:p w:rsidR="003B0CB8" w:rsidRPr="003B0CB8" w:rsidRDefault="003B0CB8" w:rsidP="003B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B8">
        <w:rPr>
          <w:rFonts w:ascii="Times New Roman" w:hAnsi="Times New Roman" w:cs="Times New Roman"/>
          <w:sz w:val="28"/>
          <w:szCs w:val="28"/>
        </w:rPr>
        <w:t>3. Суммарные методы установления норм труда: опытный, статистический и метод аналогий</w:t>
      </w:r>
    </w:p>
    <w:p w:rsidR="003B0CB8" w:rsidRPr="003B0CB8" w:rsidRDefault="003B0CB8" w:rsidP="003B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B8">
        <w:rPr>
          <w:rFonts w:ascii="Times New Roman" w:hAnsi="Times New Roman" w:cs="Times New Roman"/>
          <w:sz w:val="28"/>
          <w:szCs w:val="28"/>
        </w:rPr>
        <w:t xml:space="preserve">4. Виды норм труда </w:t>
      </w:r>
    </w:p>
    <w:p w:rsidR="003B0CB8" w:rsidRPr="003B0CB8" w:rsidRDefault="003B0CB8" w:rsidP="003B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B8">
        <w:rPr>
          <w:rFonts w:ascii="Times New Roman" w:hAnsi="Times New Roman" w:cs="Times New Roman"/>
          <w:sz w:val="28"/>
          <w:szCs w:val="28"/>
        </w:rPr>
        <w:t xml:space="preserve">5. Нормы затрат рабочего времени </w:t>
      </w:r>
    </w:p>
    <w:p w:rsidR="003B0CB8" w:rsidRPr="003B0CB8" w:rsidRDefault="003B0CB8" w:rsidP="003B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B8">
        <w:rPr>
          <w:rFonts w:ascii="Times New Roman" w:hAnsi="Times New Roman" w:cs="Times New Roman"/>
          <w:sz w:val="28"/>
          <w:szCs w:val="28"/>
        </w:rPr>
        <w:t>6. Нормы затрат рабочей силы</w:t>
      </w:r>
    </w:p>
    <w:p w:rsidR="003B0CB8" w:rsidRPr="003B0CB8" w:rsidRDefault="003B0CB8" w:rsidP="003B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B8">
        <w:rPr>
          <w:rFonts w:ascii="Times New Roman" w:hAnsi="Times New Roman" w:cs="Times New Roman"/>
          <w:sz w:val="28"/>
          <w:szCs w:val="28"/>
        </w:rPr>
        <w:t xml:space="preserve">7. Дайте определение производительности труда. </w:t>
      </w:r>
    </w:p>
    <w:p w:rsidR="003B0CB8" w:rsidRPr="003B0CB8" w:rsidRDefault="003B0CB8" w:rsidP="003B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B8">
        <w:rPr>
          <w:rFonts w:ascii="Times New Roman" w:hAnsi="Times New Roman" w:cs="Times New Roman"/>
          <w:sz w:val="28"/>
          <w:szCs w:val="28"/>
        </w:rPr>
        <w:t xml:space="preserve">8. Какие показатели используются для измерения производительности труда? Как определяется фактическая, плановая и нормативная трудоемкость? </w:t>
      </w:r>
    </w:p>
    <w:p w:rsidR="003B0CB8" w:rsidRPr="003B0CB8" w:rsidRDefault="003B0CB8" w:rsidP="003B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B8">
        <w:rPr>
          <w:rFonts w:ascii="Times New Roman" w:hAnsi="Times New Roman" w:cs="Times New Roman"/>
          <w:sz w:val="28"/>
          <w:szCs w:val="28"/>
        </w:rPr>
        <w:t xml:space="preserve">9. Какие показатели используются для измерения объема продукции при определении выработки? </w:t>
      </w:r>
    </w:p>
    <w:p w:rsidR="003B0CB8" w:rsidRPr="003B0CB8" w:rsidRDefault="003B0CB8" w:rsidP="003B0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B8">
        <w:rPr>
          <w:rFonts w:ascii="Times New Roman" w:hAnsi="Times New Roman" w:cs="Times New Roman"/>
          <w:sz w:val="28"/>
          <w:szCs w:val="28"/>
        </w:rPr>
        <w:t xml:space="preserve">10. Каковы основные факторы и пути роста производительности труда? </w:t>
      </w:r>
    </w:p>
    <w:sectPr w:rsidR="003B0CB8" w:rsidRPr="003B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7056"/>
    <w:multiLevelType w:val="multilevel"/>
    <w:tmpl w:val="CC904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3298"/>
    <w:multiLevelType w:val="multilevel"/>
    <w:tmpl w:val="F16678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2"/>
      <w:lvlJc w:val="left"/>
      <w:pPr>
        <w:ind w:left="1222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02"/>
    <w:rsid w:val="000F19B8"/>
    <w:rsid w:val="00152B25"/>
    <w:rsid w:val="001875B2"/>
    <w:rsid w:val="001D52BA"/>
    <w:rsid w:val="001E4D9D"/>
    <w:rsid w:val="003B0CB8"/>
    <w:rsid w:val="004370CA"/>
    <w:rsid w:val="00464787"/>
    <w:rsid w:val="00544435"/>
    <w:rsid w:val="00591FFB"/>
    <w:rsid w:val="00634A10"/>
    <w:rsid w:val="006A0155"/>
    <w:rsid w:val="006D55EB"/>
    <w:rsid w:val="006E0CEF"/>
    <w:rsid w:val="006F4237"/>
    <w:rsid w:val="008042FA"/>
    <w:rsid w:val="0082040D"/>
    <w:rsid w:val="00852C56"/>
    <w:rsid w:val="008A29AD"/>
    <w:rsid w:val="009657EC"/>
    <w:rsid w:val="00A03BC7"/>
    <w:rsid w:val="00A223D1"/>
    <w:rsid w:val="00A84EE2"/>
    <w:rsid w:val="00A90EAA"/>
    <w:rsid w:val="00B01D76"/>
    <w:rsid w:val="00C46D05"/>
    <w:rsid w:val="00C95C02"/>
    <w:rsid w:val="00DF0791"/>
    <w:rsid w:val="00E80183"/>
    <w:rsid w:val="00F200D9"/>
    <w:rsid w:val="00F6782B"/>
    <w:rsid w:val="00FA02E2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57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0CB8"/>
    <w:rPr>
      <w:color w:val="0000FF" w:themeColor="hyperlink"/>
      <w:u w:val="single"/>
    </w:rPr>
  </w:style>
  <w:style w:type="paragraph" w:customStyle="1" w:styleId="p2">
    <w:name w:val="p2"/>
    <w:basedOn w:val="a"/>
    <w:rsid w:val="00F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57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0CB8"/>
    <w:rPr>
      <w:color w:val="0000FF" w:themeColor="hyperlink"/>
      <w:u w:val="single"/>
    </w:rPr>
  </w:style>
  <w:style w:type="paragraph" w:customStyle="1" w:styleId="p2">
    <w:name w:val="p2"/>
    <w:basedOn w:val="a"/>
    <w:rsid w:val="00F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29</cp:revision>
  <dcterms:created xsi:type="dcterms:W3CDTF">2021-10-11T07:38:00Z</dcterms:created>
  <dcterms:modified xsi:type="dcterms:W3CDTF">2021-10-12T08:32:00Z</dcterms:modified>
</cp:coreProperties>
</file>